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4B" w:rsidRPr="002B414B" w:rsidRDefault="002B414B" w:rsidP="002B41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it-IT"/>
        </w:rPr>
      </w:pPr>
      <w:r w:rsidRPr="002B414B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it-IT"/>
        </w:rPr>
        <w:t>1)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it-IT"/>
        </w:rPr>
        <w:t xml:space="preserve"> </w:t>
      </w:r>
      <w:r w:rsidRPr="002B414B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it-IT"/>
        </w:rPr>
        <w:t>Prova scritta.</w:t>
      </w:r>
    </w:p>
    <w:p w:rsidR="002B414B" w:rsidRDefault="002B414B" w:rsidP="002B414B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it-IT"/>
        </w:rPr>
      </w:pPr>
    </w:p>
    <w:p w:rsidR="002B414B" w:rsidRDefault="002B414B" w:rsidP="002B414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833288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Prova n. 1: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frattura prossimali femore, diagnosi e trattamento</w:t>
      </w:r>
    </w:p>
    <w:p w:rsidR="002B414B" w:rsidRDefault="002B414B" w:rsidP="002B414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:rsidR="002B414B" w:rsidRDefault="002B414B" w:rsidP="002B414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833288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Prova n. 2: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frattura spalla, diagnosi e trattamento</w:t>
      </w:r>
    </w:p>
    <w:p w:rsidR="002B414B" w:rsidRPr="00833288" w:rsidRDefault="002B414B" w:rsidP="002B414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:rsidR="002B414B" w:rsidRDefault="002B414B" w:rsidP="002B414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833288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Prova n. 3: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artrosi ginocchio, diagnosi e trattamento</w:t>
      </w:r>
    </w:p>
    <w:p w:rsidR="002B414B" w:rsidRPr="002B414B" w:rsidRDefault="002B414B" w:rsidP="002B414B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it-IT"/>
        </w:rPr>
      </w:pPr>
    </w:p>
    <w:p w:rsidR="002B414B" w:rsidRPr="002B414B" w:rsidRDefault="002B414B" w:rsidP="002B414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it-IT"/>
        </w:rPr>
        <w:t>Prova sorteggiata:</w:t>
      </w:r>
      <w:r w:rsidRPr="002B414B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it-IT"/>
        </w:rPr>
        <w:t>n.</w:t>
      </w:r>
      <w:r w:rsidRPr="002B414B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it-IT"/>
        </w:rPr>
        <w:t>3</w:t>
      </w:r>
    </w:p>
    <w:p w:rsidR="002B414B" w:rsidRDefault="002B414B" w:rsidP="002B41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it-IT"/>
        </w:rPr>
      </w:pPr>
    </w:p>
    <w:p w:rsidR="002B414B" w:rsidRPr="002B414B" w:rsidRDefault="002B414B" w:rsidP="002B41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it-IT"/>
        </w:rPr>
      </w:pPr>
    </w:p>
    <w:p w:rsidR="002B414B" w:rsidRDefault="002B414B" w:rsidP="002B41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it-IT"/>
        </w:rPr>
        <w:t>2) P</w:t>
      </w:r>
      <w:r w:rsidRPr="00833288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it-IT"/>
        </w:rPr>
        <w:t>rova pratica.</w:t>
      </w:r>
    </w:p>
    <w:p w:rsidR="002B414B" w:rsidRPr="00833288" w:rsidRDefault="002B414B" w:rsidP="002B414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it-IT"/>
        </w:rPr>
      </w:pPr>
    </w:p>
    <w:p w:rsidR="002B414B" w:rsidRDefault="002B414B" w:rsidP="002B414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833288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Prova n. 1: caso n. 1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: esame radiografia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sottocapitata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femore</w:t>
      </w:r>
    </w:p>
    <w:p w:rsidR="002B414B" w:rsidRDefault="002B414B" w:rsidP="002B414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:rsidR="002B414B" w:rsidRDefault="002B414B" w:rsidP="002B414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833288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Prova n. 2: caso n. 2 :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esame radiografia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pertrocanterica</w:t>
      </w:r>
      <w:proofErr w:type="spellEnd"/>
    </w:p>
    <w:p w:rsidR="002B414B" w:rsidRPr="00833288" w:rsidRDefault="002B414B" w:rsidP="002B414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:rsidR="002B414B" w:rsidRDefault="002B414B" w:rsidP="002B414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833288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Prova n. 3: caso n. 3 :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esame radiografia polso</w:t>
      </w:r>
    </w:p>
    <w:p w:rsidR="002B414B" w:rsidRDefault="002B414B" w:rsidP="002B414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:rsidR="002B414B" w:rsidRPr="002B414B" w:rsidRDefault="002B414B" w:rsidP="002B414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it-IT"/>
        </w:rPr>
      </w:pPr>
      <w:r w:rsidRPr="002B414B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it-IT"/>
        </w:rPr>
        <w:t>Prove sorteggiate n.1 e 3</w:t>
      </w:r>
    </w:p>
    <w:p w:rsidR="002B414B" w:rsidRDefault="002B414B"/>
    <w:p w:rsidR="002B414B" w:rsidRPr="002B414B" w:rsidRDefault="002B414B">
      <w:pPr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it-IT"/>
        </w:rPr>
      </w:pPr>
      <w:r w:rsidRPr="002B414B">
        <w:rPr>
          <w:b/>
        </w:rPr>
        <w:t>3</w:t>
      </w:r>
      <w:r w:rsidRPr="002B414B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it-IT"/>
        </w:rPr>
        <w:t>) Prova orale.</w:t>
      </w:r>
    </w:p>
    <w:p w:rsidR="002B414B" w:rsidRPr="002B414B" w:rsidRDefault="002B414B">
      <w:pP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2B414B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Prova n.1: Via di accesso al ginocchio per </w:t>
      </w:r>
      <w:proofErr w:type="spellStart"/>
      <w:r w:rsidRPr="002B414B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artoprotesi</w:t>
      </w:r>
      <w:proofErr w:type="spellEnd"/>
      <w:r w:rsidRPr="002B414B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.</w:t>
      </w:r>
    </w:p>
    <w:p w:rsidR="002B414B" w:rsidRPr="002B414B" w:rsidRDefault="002B414B">
      <w:pP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2B414B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Prova n.2</w:t>
      </w:r>
      <w:r w:rsidRPr="002B414B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:</w:t>
      </w:r>
      <w:r w:rsidRPr="002B414B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Via chirurgica all’anca postero collaterale.</w:t>
      </w:r>
    </w:p>
    <w:p w:rsidR="002B414B" w:rsidRDefault="002B414B">
      <w:pP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2B414B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Prova n.3</w:t>
      </w:r>
      <w:r w:rsidRPr="002B414B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:</w:t>
      </w:r>
      <w:r w:rsidRPr="002B414B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via anteriore alla spalla.</w:t>
      </w:r>
    </w:p>
    <w:p w:rsidR="002B414B" w:rsidRPr="002B414B" w:rsidRDefault="002B414B" w:rsidP="002B414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it-IT"/>
        </w:rPr>
      </w:pPr>
      <w:r w:rsidRPr="002B414B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it-IT"/>
        </w:rPr>
        <w:t>Prove sorteggiate n.1 e 3</w:t>
      </w:r>
    </w:p>
    <w:p w:rsidR="002B414B" w:rsidRPr="002B414B" w:rsidRDefault="002B414B">
      <w:pP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bookmarkStart w:id="0" w:name="_GoBack"/>
      <w:bookmarkEnd w:id="0"/>
    </w:p>
    <w:p w:rsidR="002B414B" w:rsidRDefault="002B414B"/>
    <w:p w:rsidR="002B414B" w:rsidRPr="000A7FA7" w:rsidRDefault="002B414B" w:rsidP="002B414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. </w:t>
      </w:r>
    </w:p>
    <w:p w:rsidR="002B414B" w:rsidRDefault="002B414B"/>
    <w:sectPr w:rsidR="002B41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1D35"/>
    <w:multiLevelType w:val="hybridMultilevel"/>
    <w:tmpl w:val="28CEC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7171E"/>
    <w:multiLevelType w:val="hybridMultilevel"/>
    <w:tmpl w:val="E528EC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16894"/>
    <w:multiLevelType w:val="hybridMultilevel"/>
    <w:tmpl w:val="5A7817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58"/>
    <w:rsid w:val="00274AB0"/>
    <w:rsid w:val="002B414B"/>
    <w:rsid w:val="00A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41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4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41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Lucente</dc:creator>
  <cp:keywords/>
  <dc:description/>
  <cp:lastModifiedBy>Lucente</cp:lastModifiedBy>
  <cp:revision>2</cp:revision>
  <dcterms:created xsi:type="dcterms:W3CDTF">2022-03-02T08:30:00Z</dcterms:created>
  <dcterms:modified xsi:type="dcterms:W3CDTF">2022-03-02T08:39:00Z</dcterms:modified>
</cp:coreProperties>
</file>