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AF1" w:rsidRDefault="00FA20D1" w:rsidP="00066992">
      <w:pPr>
        <w:pStyle w:val="Corpotesto"/>
        <w:spacing w:line="276" w:lineRule="auto"/>
        <w:ind w:left="324"/>
        <w:rPr>
          <w:sz w:val="20"/>
        </w:rPr>
      </w:pPr>
      <w:bookmarkStart w:id="0" w:name="_GoBack"/>
      <w:bookmarkEnd w:id="0"/>
      <w:r>
        <w:rPr>
          <w:noProof/>
          <w:sz w:val="20"/>
          <w:lang w:eastAsia="it-IT"/>
        </w:rPr>
        <w:drawing>
          <wp:inline distT="0" distB="0" distL="0" distR="0">
            <wp:extent cx="5829315" cy="142875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931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5E5BAA" w:rsidRDefault="005E5BAA" w:rsidP="005E5BAA">
      <w:pPr>
        <w:jc w:val="center"/>
        <w:rPr>
          <w:b/>
          <w:sz w:val="24"/>
          <w:szCs w:val="24"/>
        </w:rPr>
      </w:pPr>
    </w:p>
    <w:p w:rsidR="005E5BAA" w:rsidRPr="009808C1" w:rsidRDefault="005E5BAA" w:rsidP="005E5BAA">
      <w:pPr>
        <w:jc w:val="center"/>
        <w:rPr>
          <w:b/>
          <w:sz w:val="24"/>
          <w:szCs w:val="24"/>
        </w:rPr>
      </w:pPr>
      <w:r w:rsidRPr="009808C1">
        <w:rPr>
          <w:b/>
          <w:sz w:val="24"/>
          <w:szCs w:val="24"/>
        </w:rPr>
        <w:t>AVVISO</w:t>
      </w:r>
    </w:p>
    <w:p w:rsidR="005E5BAA" w:rsidRDefault="005E5BAA" w:rsidP="005E5BAA">
      <w:pPr>
        <w:ind w:left="1586"/>
        <w:jc w:val="center"/>
        <w:rPr>
          <w:b/>
          <w:sz w:val="24"/>
          <w:szCs w:val="24"/>
        </w:rPr>
      </w:pPr>
      <w:r w:rsidRPr="009808C1">
        <w:rPr>
          <w:b/>
          <w:sz w:val="24"/>
          <w:szCs w:val="24"/>
        </w:rPr>
        <w:t>Rilevazione Benessere Organizzativo Anno 2023</w:t>
      </w:r>
    </w:p>
    <w:p w:rsidR="005E5BAA" w:rsidRPr="009808C1" w:rsidRDefault="005E5BAA" w:rsidP="005E5BAA">
      <w:pPr>
        <w:ind w:left="1586"/>
        <w:jc w:val="center"/>
        <w:rPr>
          <w:b/>
          <w:sz w:val="24"/>
          <w:szCs w:val="24"/>
        </w:rPr>
      </w:pPr>
    </w:p>
    <w:p w:rsidR="005E5BAA" w:rsidRPr="009808C1" w:rsidRDefault="005E5BAA" w:rsidP="005E5BAA">
      <w:pPr>
        <w:ind w:left="1586"/>
        <w:rPr>
          <w:b/>
          <w:sz w:val="24"/>
          <w:szCs w:val="24"/>
        </w:rPr>
      </w:pPr>
    </w:p>
    <w:p w:rsidR="005E5BAA" w:rsidRPr="009808C1" w:rsidRDefault="005E5BAA" w:rsidP="005E5BAA">
      <w:pPr>
        <w:adjustRightInd w:val="0"/>
        <w:ind w:firstLine="708"/>
        <w:jc w:val="both"/>
        <w:rPr>
          <w:sz w:val="24"/>
          <w:szCs w:val="24"/>
        </w:rPr>
      </w:pPr>
      <w:r w:rsidRPr="009808C1">
        <w:rPr>
          <w:sz w:val="24"/>
          <w:szCs w:val="24"/>
        </w:rPr>
        <w:t xml:space="preserve">La rilevazione del Benessere Organizzativo, già prevista dal D.L.vo n°150/2009 e smi, che attribuiva agli Organismi Indipendenti di Valutazione (OIV) il compito di </w:t>
      </w:r>
      <w:r w:rsidRPr="009808C1">
        <w:rPr>
          <w:i/>
          <w:sz w:val="24"/>
          <w:szCs w:val="24"/>
        </w:rPr>
        <w:t>“ curare annualmente la realizzazione d’indagini sul personale dipendente volte a rilevare il livello di benessere organizzativo e il grado di condivisione del sistema di valutazione, nonché la rilevazione della valutazione del proprio superiore gerarchico da parte del personale”,</w:t>
      </w:r>
      <w:r w:rsidRPr="009808C1">
        <w:rPr>
          <w:sz w:val="24"/>
          <w:szCs w:val="24"/>
        </w:rPr>
        <w:t xml:space="preserve"> rimane uno strategico strumento conoscitivo, un’occasione unica per focalizzare molteplici aspetti della struttura lavorativa. </w:t>
      </w:r>
    </w:p>
    <w:p w:rsidR="005E5BAA" w:rsidRPr="009808C1" w:rsidRDefault="005E5BAA" w:rsidP="005E5BAA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9808C1">
        <w:rPr>
          <w:rFonts w:eastAsia="Calibri"/>
          <w:color w:val="000000"/>
          <w:sz w:val="24"/>
          <w:szCs w:val="24"/>
        </w:rPr>
        <w:t>Tuttavia la procedura  non essendo obbligatoria, resta ancora disattesa dalla maggioranza dei dipendenti della nostra Azienda, con il risultato di perdere  un’opportunità di partecipazione  “</w:t>
      </w:r>
      <w:r w:rsidRPr="009808C1">
        <w:rPr>
          <w:rFonts w:eastAsia="Calibri"/>
          <w:i/>
          <w:color w:val="000000"/>
          <w:sz w:val="24"/>
          <w:szCs w:val="24"/>
        </w:rPr>
        <w:t>bottom-up</w:t>
      </w:r>
      <w:r w:rsidRPr="009808C1">
        <w:rPr>
          <w:rFonts w:eastAsia="Calibri"/>
          <w:color w:val="000000"/>
          <w:sz w:val="24"/>
          <w:szCs w:val="24"/>
        </w:rPr>
        <w:t>” , poiché da tale indagine  i</w:t>
      </w:r>
      <w:r w:rsidRPr="009808C1">
        <w:rPr>
          <w:rFonts w:eastAsia="Calibri"/>
          <w:sz w:val="24"/>
          <w:szCs w:val="24"/>
        </w:rPr>
        <w:t>l personale dipendente è chiamato a esprimersi in prima persona sull’Amministrazione, permettendo di conoscere le opinioni sulle dimensioni che determinano la qualità della vita e delle relazioni nei luoghi di lavoro, evidenziando sia le note positive sia le criticità sulle quali è necessario agire.</w:t>
      </w:r>
    </w:p>
    <w:p w:rsidR="005E5BAA" w:rsidRPr="009808C1" w:rsidRDefault="005E5BAA" w:rsidP="005E5BAA">
      <w:pPr>
        <w:adjustRightInd w:val="0"/>
        <w:ind w:firstLine="708"/>
        <w:jc w:val="both"/>
        <w:rPr>
          <w:rFonts w:eastAsia="Calibri"/>
          <w:color w:val="000000"/>
          <w:sz w:val="24"/>
          <w:szCs w:val="24"/>
        </w:rPr>
      </w:pPr>
      <w:r w:rsidRPr="009808C1">
        <w:rPr>
          <w:rFonts w:eastAsia="Calibri"/>
          <w:color w:val="000000"/>
          <w:sz w:val="24"/>
          <w:szCs w:val="24"/>
        </w:rPr>
        <w:t>Pertanto s’invitano tutti i dipendenti, tramite l’applicativo on line (OIV)  del nostro sito aziendale</w:t>
      </w:r>
      <w:r>
        <w:rPr>
          <w:rFonts w:eastAsia="Calibri"/>
          <w:color w:val="000000"/>
          <w:sz w:val="24"/>
          <w:szCs w:val="24"/>
        </w:rPr>
        <w:t>, una volta entrati nella propria area personale (tramite le proprie credenziali)</w:t>
      </w:r>
      <w:r w:rsidRPr="009808C1">
        <w:rPr>
          <w:rFonts w:eastAsia="Calibri"/>
          <w:color w:val="000000"/>
          <w:sz w:val="24"/>
          <w:szCs w:val="24"/>
        </w:rPr>
        <w:t xml:space="preserve"> a partecipare alla rilevazione del benessere organizzativo.</w:t>
      </w:r>
    </w:p>
    <w:p w:rsidR="005E5BAA" w:rsidRDefault="005E5BAA" w:rsidP="005E5BAA">
      <w:pPr>
        <w:ind w:firstLine="708"/>
        <w:jc w:val="both"/>
        <w:rPr>
          <w:b/>
          <w:sz w:val="24"/>
          <w:szCs w:val="24"/>
        </w:rPr>
      </w:pPr>
      <w:r w:rsidRPr="009808C1">
        <w:rPr>
          <w:sz w:val="24"/>
          <w:szCs w:val="24"/>
        </w:rPr>
        <w:t>Come per i precedenti esercizi, anche per il 2023 la procedura informatica adottata  garantisce il totale anonimato, poiché il sistema utilizzato registra esclusivamente l’informazione relativa all’avvenuta compilazione del questionario</w:t>
      </w:r>
      <w:r w:rsidRPr="009808C1">
        <w:rPr>
          <w:b/>
          <w:sz w:val="24"/>
          <w:szCs w:val="24"/>
        </w:rPr>
        <w:t>, non acquisendo dai record delle risposte fornite nessun dato identificativo relativo al compilatore.</w:t>
      </w:r>
    </w:p>
    <w:p w:rsidR="005E5BAA" w:rsidRDefault="005E5BAA" w:rsidP="005E5BAA">
      <w:pPr>
        <w:ind w:firstLine="708"/>
        <w:jc w:val="both"/>
        <w:rPr>
          <w:sz w:val="24"/>
          <w:szCs w:val="24"/>
        </w:rPr>
      </w:pPr>
      <w:r w:rsidRPr="009808C1">
        <w:rPr>
          <w:sz w:val="24"/>
          <w:szCs w:val="24"/>
        </w:rPr>
        <w:t>L’elaborazione dei dati sarà effettuata a chiusura della rilevazione,  da questa struttura in forma aggregata in modo tale da non compromettere il pr</w:t>
      </w:r>
      <w:r>
        <w:rPr>
          <w:sz w:val="24"/>
          <w:szCs w:val="24"/>
        </w:rPr>
        <w:t>incipio di tutela della privacy e costituirà apposito capitolo nella Relazione sulla Performance anno 2024.</w:t>
      </w:r>
    </w:p>
    <w:p w:rsidR="005E5BAA" w:rsidRDefault="005E5BAA" w:rsidP="005E5BAA">
      <w:pPr>
        <w:ind w:firstLine="708"/>
        <w:jc w:val="both"/>
        <w:rPr>
          <w:sz w:val="24"/>
          <w:szCs w:val="24"/>
        </w:rPr>
      </w:pPr>
    </w:p>
    <w:p w:rsidR="005E5BAA" w:rsidRDefault="005E5BAA" w:rsidP="005E5B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Il Direttore</w:t>
      </w:r>
    </w:p>
    <w:p w:rsidR="005E5BAA" w:rsidRPr="009808C1" w:rsidRDefault="005E5BAA" w:rsidP="005E5BA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BD47D9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>dott. Antonio Gianni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E5BAA" w:rsidRPr="009808C1" w:rsidRDefault="005E5BAA" w:rsidP="005E5BAA">
      <w:pPr>
        <w:ind w:left="112"/>
        <w:outlineLvl w:val="0"/>
        <w:rPr>
          <w:b/>
          <w:bCs/>
          <w:sz w:val="24"/>
          <w:szCs w:val="24"/>
        </w:rPr>
      </w:pPr>
    </w:p>
    <w:p w:rsidR="005E5BAA" w:rsidRPr="009808C1" w:rsidRDefault="005E5BAA" w:rsidP="005E5BAA">
      <w:pPr>
        <w:rPr>
          <w:sz w:val="24"/>
          <w:szCs w:val="24"/>
        </w:rPr>
      </w:pPr>
    </w:p>
    <w:p w:rsidR="005E5BAA" w:rsidRPr="009808C1" w:rsidRDefault="005E5BAA" w:rsidP="005E5BAA">
      <w:pPr>
        <w:spacing w:before="11"/>
        <w:rPr>
          <w:sz w:val="24"/>
          <w:szCs w:val="24"/>
        </w:rPr>
      </w:pPr>
    </w:p>
    <w:p w:rsidR="005E5BAA" w:rsidRPr="009808C1" w:rsidRDefault="005E5BAA" w:rsidP="005E5BAA">
      <w:pPr>
        <w:jc w:val="center"/>
        <w:rPr>
          <w:sz w:val="24"/>
          <w:szCs w:val="24"/>
        </w:rPr>
      </w:pPr>
    </w:p>
    <w:p w:rsidR="00066992" w:rsidRDefault="00066992" w:rsidP="00066992">
      <w:pPr>
        <w:spacing w:line="276" w:lineRule="auto"/>
        <w:rPr>
          <w:b/>
          <w:i/>
          <w:sz w:val="24"/>
          <w:szCs w:val="24"/>
        </w:rPr>
      </w:pPr>
    </w:p>
    <w:p w:rsidR="00066992" w:rsidRPr="00066992" w:rsidRDefault="00066992" w:rsidP="005E5BAA">
      <w:pPr>
        <w:spacing w:line="276" w:lineRule="auto"/>
        <w:rPr>
          <w:b/>
          <w:i/>
          <w:sz w:val="24"/>
          <w:szCs w:val="24"/>
        </w:rPr>
      </w:pPr>
      <w:r w:rsidRPr="006717FF">
        <w:rPr>
          <w:sz w:val="24"/>
          <w:szCs w:val="24"/>
        </w:rPr>
        <w:tab/>
      </w:r>
      <w:r w:rsidRPr="006717FF">
        <w:rPr>
          <w:sz w:val="24"/>
          <w:szCs w:val="24"/>
        </w:rPr>
        <w:tab/>
      </w:r>
      <w:r w:rsidRPr="006717FF">
        <w:rPr>
          <w:sz w:val="24"/>
          <w:szCs w:val="24"/>
        </w:rPr>
        <w:tab/>
      </w:r>
      <w:r w:rsidRPr="006717FF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</w:t>
      </w:r>
    </w:p>
    <w:p w:rsidR="00066992" w:rsidRDefault="00066992" w:rsidP="00066992">
      <w:pPr>
        <w:spacing w:line="276" w:lineRule="auto"/>
        <w:rPr>
          <w:b/>
          <w:i/>
          <w:sz w:val="24"/>
          <w:szCs w:val="24"/>
        </w:rPr>
      </w:pPr>
    </w:p>
    <w:sectPr w:rsidR="00066992">
      <w:type w:val="continuous"/>
      <w:pgSz w:w="11910" w:h="16840"/>
      <w:pgMar w:top="7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4661"/>
    <w:multiLevelType w:val="hybridMultilevel"/>
    <w:tmpl w:val="62DACED6"/>
    <w:lvl w:ilvl="0" w:tplc="0410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>
    <w:nsid w:val="3BE916E2"/>
    <w:multiLevelType w:val="multilevel"/>
    <w:tmpl w:val="FD8CB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323CD0"/>
    <w:multiLevelType w:val="hybridMultilevel"/>
    <w:tmpl w:val="4FA254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B3F6B"/>
    <w:multiLevelType w:val="hybridMultilevel"/>
    <w:tmpl w:val="F15C0410"/>
    <w:lvl w:ilvl="0" w:tplc="D48CB1FA">
      <w:start w:val="1"/>
      <w:numFmt w:val="decimal"/>
      <w:lvlText w:val="%1."/>
      <w:lvlJc w:val="left"/>
      <w:pPr>
        <w:ind w:left="833" w:hanging="36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en-US" w:bidi="ar-SA"/>
      </w:rPr>
    </w:lvl>
    <w:lvl w:ilvl="1" w:tplc="629C612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E9783C94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ED80DF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18D28DA0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BBECCA1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F83A5B2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BC8CE8FE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1DA6C20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abstractNum w:abstractNumId="4">
    <w:nsid w:val="799464F9"/>
    <w:multiLevelType w:val="hybridMultilevel"/>
    <w:tmpl w:val="E91C7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AF1"/>
    <w:rsid w:val="00017E7E"/>
    <w:rsid w:val="00047067"/>
    <w:rsid w:val="00047D1A"/>
    <w:rsid w:val="00066992"/>
    <w:rsid w:val="000D1A53"/>
    <w:rsid w:val="000D5C56"/>
    <w:rsid w:val="000E1619"/>
    <w:rsid w:val="000E1C88"/>
    <w:rsid w:val="00110C6E"/>
    <w:rsid w:val="001B5E82"/>
    <w:rsid w:val="001C36CE"/>
    <w:rsid w:val="001C7085"/>
    <w:rsid w:val="001D02D8"/>
    <w:rsid w:val="001D5E4A"/>
    <w:rsid w:val="002500F0"/>
    <w:rsid w:val="0027069B"/>
    <w:rsid w:val="0028122D"/>
    <w:rsid w:val="00291FE3"/>
    <w:rsid w:val="00292FA9"/>
    <w:rsid w:val="002C5644"/>
    <w:rsid w:val="002D70A9"/>
    <w:rsid w:val="00321FEE"/>
    <w:rsid w:val="003A37DD"/>
    <w:rsid w:val="003B0E55"/>
    <w:rsid w:val="003C63AD"/>
    <w:rsid w:val="003D161A"/>
    <w:rsid w:val="003E1964"/>
    <w:rsid w:val="004372E3"/>
    <w:rsid w:val="00505C17"/>
    <w:rsid w:val="00513D97"/>
    <w:rsid w:val="00526BDA"/>
    <w:rsid w:val="00547104"/>
    <w:rsid w:val="00562B04"/>
    <w:rsid w:val="005633E6"/>
    <w:rsid w:val="005D4E23"/>
    <w:rsid w:val="005E3988"/>
    <w:rsid w:val="005E5BAA"/>
    <w:rsid w:val="00611881"/>
    <w:rsid w:val="006213AA"/>
    <w:rsid w:val="0065318F"/>
    <w:rsid w:val="00672852"/>
    <w:rsid w:val="006B1106"/>
    <w:rsid w:val="006E3799"/>
    <w:rsid w:val="006E5CDD"/>
    <w:rsid w:val="006F7193"/>
    <w:rsid w:val="00751703"/>
    <w:rsid w:val="007617F7"/>
    <w:rsid w:val="007B26D6"/>
    <w:rsid w:val="007C6F20"/>
    <w:rsid w:val="007D71FA"/>
    <w:rsid w:val="0080066D"/>
    <w:rsid w:val="00840F35"/>
    <w:rsid w:val="00897B92"/>
    <w:rsid w:val="008B6C23"/>
    <w:rsid w:val="00924C2E"/>
    <w:rsid w:val="00925516"/>
    <w:rsid w:val="00935B1F"/>
    <w:rsid w:val="009A6434"/>
    <w:rsid w:val="009D3278"/>
    <w:rsid w:val="009D7917"/>
    <w:rsid w:val="009E7664"/>
    <w:rsid w:val="00A105A0"/>
    <w:rsid w:val="00A36F53"/>
    <w:rsid w:val="00A71EF8"/>
    <w:rsid w:val="00A82D57"/>
    <w:rsid w:val="00A939D5"/>
    <w:rsid w:val="00AF7113"/>
    <w:rsid w:val="00B37369"/>
    <w:rsid w:val="00B91AF1"/>
    <w:rsid w:val="00BD47D9"/>
    <w:rsid w:val="00C36E97"/>
    <w:rsid w:val="00C6201E"/>
    <w:rsid w:val="00C72A12"/>
    <w:rsid w:val="00C95615"/>
    <w:rsid w:val="00CA22E6"/>
    <w:rsid w:val="00CE1614"/>
    <w:rsid w:val="00CF0C13"/>
    <w:rsid w:val="00D41326"/>
    <w:rsid w:val="00D4577A"/>
    <w:rsid w:val="00D50400"/>
    <w:rsid w:val="00D50E4D"/>
    <w:rsid w:val="00E14891"/>
    <w:rsid w:val="00E26CB1"/>
    <w:rsid w:val="00E52854"/>
    <w:rsid w:val="00E66117"/>
    <w:rsid w:val="00EA7E25"/>
    <w:rsid w:val="00F1557E"/>
    <w:rsid w:val="00F32E18"/>
    <w:rsid w:val="00F55989"/>
    <w:rsid w:val="00FA20D1"/>
    <w:rsid w:val="00FC5948"/>
    <w:rsid w:val="00FD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3E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2B0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35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33E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33E6"/>
    <w:rPr>
      <w:rFonts w:ascii="Tahoma" w:eastAsia="Times New Roman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62B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Dr. Gianni</cp:lastModifiedBy>
  <cp:revision>2</cp:revision>
  <cp:lastPrinted>2024-08-08T11:58:00Z</cp:lastPrinted>
  <dcterms:created xsi:type="dcterms:W3CDTF">2024-08-29T08:06:00Z</dcterms:created>
  <dcterms:modified xsi:type="dcterms:W3CDTF">2024-08-29T08:06:00Z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2021-12-21T00:00:00Z</vt:filetime>
  </property>
</Properties>
</file>