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27CA" w:rsidRPr="00444D3F" w:rsidRDefault="009627CA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Lotto n. 1 CIG 706558947E  -  Lotto n. 3 CIG 706831E0C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B4361" w:rsidP="00AB43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02853720783 A.S.P. di Cosenza – U.O.C. Gestione Infrastrutture e Tecnologie, U.O. Gestione Automezzi </w:t>
            </w:r>
            <w:proofErr w:type="spellStart"/>
            <w:r>
              <w:rPr>
                <w:sz w:val="16"/>
                <w:szCs w:val="16"/>
              </w:rPr>
              <w:t>R</w:t>
            </w:r>
            <w:r w:rsidR="00444D3F" w:rsidRPr="00444D3F">
              <w:rPr>
                <w:sz w:val="16"/>
                <w:szCs w:val="16"/>
              </w:rPr>
              <w:t>esp</w:t>
            </w:r>
            <w:proofErr w:type="spellEnd"/>
            <w:r>
              <w:rPr>
                <w:sz w:val="16"/>
                <w:szCs w:val="16"/>
              </w:rPr>
              <w:t>. Dott. Sebastiano Mauceri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B4361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Conferma Adesione Consip (Delibera 689/2015)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B4361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Affidamento diretto.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B4361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B4361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LeasePlan s.p.a. 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B4361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€ 825.346,79</w:t>
            </w:r>
            <w:r w:rsidR="009627CA">
              <w:rPr>
                <w:sz w:val="16"/>
                <w:szCs w:val="16"/>
              </w:rPr>
              <w:t xml:space="preserve"> (Lotto n. 1)  -  € 30.367,02 (Lotto n. 3)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 xml:space="preserve">Tempi di completamento </w:t>
            </w:r>
            <w:bookmarkStart w:id="0" w:name="_GoBack"/>
            <w:bookmarkEnd w:id="0"/>
            <w:r w:rsidRPr="00444D3F">
              <w:rPr>
                <w:sz w:val="16"/>
                <w:szCs w:val="16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B4361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anni</w:t>
            </w:r>
            <w:r w:rsidR="009627CA">
              <w:rPr>
                <w:sz w:val="16"/>
                <w:szCs w:val="16"/>
              </w:rPr>
              <w:t xml:space="preserve"> 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B4361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2520D8"/>
    <w:rsid w:val="00444D3F"/>
    <w:rsid w:val="00711297"/>
    <w:rsid w:val="00715A0D"/>
    <w:rsid w:val="009627CA"/>
    <w:rsid w:val="00AB4361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20D8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s.mauceri</cp:lastModifiedBy>
  <cp:revision>5</cp:revision>
  <cp:lastPrinted>2017-06-27T09:58:00Z</cp:lastPrinted>
  <dcterms:created xsi:type="dcterms:W3CDTF">2017-03-29T10:56:00Z</dcterms:created>
  <dcterms:modified xsi:type="dcterms:W3CDTF">2017-06-27T09:58:00Z</dcterms:modified>
</cp:coreProperties>
</file>