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1C4FC8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1060B8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444D3F" w:rsidRPr="001C4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Descrizione</w:t>
            </w:r>
          </w:p>
        </w:tc>
      </w:tr>
      <w:tr w:rsidR="00444D3F" w:rsidRPr="001C4FC8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4F0995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6884326588</w:t>
            </w:r>
          </w:p>
        </w:tc>
      </w:tr>
      <w:tr w:rsidR="00444D3F" w:rsidRPr="001C4FC8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1C4FC8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U.O.C.</w:t>
            </w:r>
            <w:proofErr w:type="spellEnd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GESTIONE INFRASTRUTTURE E TECNOLOGIE dell’ASP di Cosenza – P.I.: 02853720783; RUP Ing. Piercarlo Miglio</w:t>
            </w:r>
          </w:p>
        </w:tc>
      </w:tr>
      <w:tr w:rsidR="00444D3F" w:rsidRPr="001C4FC8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393F7E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Lavori preliminari all’installazione di </w:t>
            </w:r>
            <w:proofErr w:type="spellStart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n°</w:t>
            </w:r>
            <w:proofErr w:type="spellEnd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 8 impianti di trattamento e distribuzione dell’acqua ad uso emodialitico</w:t>
            </w:r>
          </w:p>
        </w:tc>
      </w:tr>
      <w:tr w:rsidR="00444D3F" w:rsidRPr="001C4FC8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444D3F" w:rsidP="0039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Procedura </w:t>
            </w:r>
            <w:r w:rsidR="00393F7E" w:rsidRPr="001C4FC8">
              <w:rPr>
                <w:rFonts w:ascii="Times New Roman" w:hAnsi="Times New Roman" w:cs="Times New Roman"/>
                <w:sz w:val="20"/>
                <w:szCs w:val="20"/>
              </w:rPr>
              <w:t>negoziata senza previa pubblicazione di un bando di gara</w:t>
            </w:r>
          </w:p>
        </w:tc>
      </w:tr>
      <w:tr w:rsidR="00444D3F" w:rsidRPr="001C4FC8" w:rsidTr="00393F7E">
        <w:trPr>
          <w:cantSplit/>
        </w:trPr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3F7E" w:rsidRPr="001C4FC8" w:rsidRDefault="00393F7E" w:rsidP="0039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B &amp; D impianti </w:t>
            </w:r>
            <w:proofErr w:type="spellStart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tecnology</w:t>
            </w:r>
            <w:proofErr w:type="spellEnd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, Via </w:t>
            </w:r>
            <w:proofErr w:type="spellStart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Guarasci</w:t>
            </w:r>
            <w:proofErr w:type="spellEnd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, snc – Castrovillari;</w:t>
            </w:r>
          </w:p>
          <w:p w:rsidR="00393F7E" w:rsidRPr="001C4FC8" w:rsidRDefault="00393F7E" w:rsidP="0039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Edilizia &amp; Arte di Caruso Adele, Via Riforma n°40 – </w:t>
            </w:r>
            <w:proofErr w:type="spellStart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Dipignano</w:t>
            </w:r>
            <w:proofErr w:type="spellEnd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93F7E" w:rsidRPr="001C4FC8" w:rsidRDefault="00393F7E" w:rsidP="0039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Femotet</w:t>
            </w:r>
            <w:proofErr w:type="spellEnd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 Spa, Via </w:t>
            </w:r>
            <w:proofErr w:type="spellStart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Civita</w:t>
            </w:r>
            <w:proofErr w:type="spellEnd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, 18/20 – Castrovillari;</w:t>
            </w:r>
          </w:p>
          <w:p w:rsidR="00393F7E" w:rsidRPr="001C4FC8" w:rsidRDefault="00393F7E" w:rsidP="0039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Multimpianti</w:t>
            </w:r>
            <w:proofErr w:type="spellEnd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soc.coop.</w:t>
            </w:r>
            <w:proofErr w:type="spellEnd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A.R.L.</w:t>
            </w:r>
            <w:proofErr w:type="spellEnd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, Via Luigi Falcone, 26 – Trenta;</w:t>
            </w:r>
          </w:p>
          <w:p w:rsidR="00711297" w:rsidRPr="001C4FC8" w:rsidRDefault="00393F7E" w:rsidP="0039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Sensir</w:t>
            </w:r>
            <w:proofErr w:type="spellEnd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S.R.L.</w:t>
            </w:r>
            <w:proofErr w:type="spellEnd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, Via Fratelli Bandiera, 7 – Firmo</w:t>
            </w:r>
          </w:p>
        </w:tc>
      </w:tr>
      <w:tr w:rsidR="00444D3F" w:rsidRPr="001C4FC8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EC32AB" w:rsidP="00EC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Multimpianti</w:t>
            </w:r>
            <w:proofErr w:type="spellEnd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soc.coop.</w:t>
            </w:r>
            <w:proofErr w:type="spellEnd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A.R.L.</w:t>
            </w:r>
            <w:proofErr w:type="spellEnd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 di Trenta </w:t>
            </w:r>
          </w:p>
        </w:tc>
      </w:tr>
      <w:tr w:rsidR="00444D3F" w:rsidRPr="001C4FC8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EC32AB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€ 62.897,83 + iva</w:t>
            </w:r>
          </w:p>
        </w:tc>
      </w:tr>
      <w:tr w:rsidR="00444D3F" w:rsidRPr="001C4FC8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Tempi di completamento </w:t>
            </w:r>
            <w:bookmarkStart w:id="0" w:name="_GoBack"/>
            <w:bookmarkEnd w:id="0"/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444D3F" w:rsidP="00EC3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Data di effettivo in</w:t>
            </w:r>
            <w:r w:rsidR="00EC32AB"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izio lavori: </w:t>
            </w:r>
            <w:r w:rsidR="00A20D3C" w:rsidRPr="001C4FC8">
              <w:rPr>
                <w:rFonts w:ascii="Times New Roman" w:hAnsi="Times New Roman" w:cs="Times New Roman"/>
                <w:sz w:val="20"/>
                <w:szCs w:val="20"/>
              </w:rPr>
              <w:t>19-01-17.</w:t>
            </w:r>
            <w:r w:rsidRPr="001C4F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0D3C" w:rsidRPr="001C4FC8">
              <w:rPr>
                <w:rFonts w:ascii="Times New Roman" w:hAnsi="Times New Roman" w:cs="Times New Roman"/>
                <w:sz w:val="20"/>
                <w:szCs w:val="20"/>
              </w:rPr>
              <w:t xml:space="preserve">Lavori </w:t>
            </w:r>
            <w:r w:rsidR="00EC32AB" w:rsidRPr="001C4FC8">
              <w:rPr>
                <w:rFonts w:ascii="Times New Roman" w:hAnsi="Times New Roman" w:cs="Times New Roman"/>
                <w:sz w:val="20"/>
                <w:szCs w:val="20"/>
              </w:rPr>
              <w:t>in corso</w:t>
            </w:r>
            <w:r w:rsidR="00A20D3C" w:rsidRPr="001C4F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44D3F" w:rsidRPr="001C4FC8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1C4FC8" w:rsidRDefault="00A20D3C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90D2F" w:rsidRDefault="00F90D2F"/>
    <w:sectPr w:rsidR="00F90D2F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745A"/>
    <w:multiLevelType w:val="hybridMultilevel"/>
    <w:tmpl w:val="F78449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1060B8"/>
    <w:rsid w:val="001C4FC8"/>
    <w:rsid w:val="00216380"/>
    <w:rsid w:val="00393F7E"/>
    <w:rsid w:val="00444D3F"/>
    <w:rsid w:val="00456D6A"/>
    <w:rsid w:val="004F0995"/>
    <w:rsid w:val="00711297"/>
    <w:rsid w:val="00715A0D"/>
    <w:rsid w:val="00A20D3C"/>
    <w:rsid w:val="00EC32AB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380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93F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6</cp:revision>
  <dcterms:created xsi:type="dcterms:W3CDTF">2017-03-29T10:56:00Z</dcterms:created>
  <dcterms:modified xsi:type="dcterms:W3CDTF">2017-06-13T06:37:00Z</dcterms:modified>
</cp:coreProperties>
</file>