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B95445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Procedimento</w:t>
      </w:r>
      <w:r w:rsidR="00133540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133540">
        <w:rPr>
          <w:rFonts w:ascii="Times New Roman" w:hAnsi="Times New Roman"/>
          <w:b/>
          <w:sz w:val="20"/>
          <w:szCs w:val="20"/>
        </w:rPr>
        <w:t>valutazione  progetti</w:t>
      </w:r>
      <w:proofErr w:type="gramEnd"/>
      <w:r w:rsidR="00133540">
        <w:rPr>
          <w:rFonts w:ascii="Times New Roman" w:hAnsi="Times New Roman"/>
          <w:b/>
          <w:sz w:val="20"/>
          <w:szCs w:val="20"/>
        </w:rPr>
        <w:t xml:space="preserve"> per  </w:t>
      </w:r>
      <w:r w:rsidR="00133540" w:rsidRPr="00133540">
        <w:rPr>
          <w:rFonts w:ascii="Times New Roman" w:hAnsi="Times New Roman"/>
          <w:b/>
          <w:sz w:val="20"/>
          <w:szCs w:val="20"/>
        </w:rPr>
        <w:t>pianificazione strumenti di regolazione urbanistica</w:t>
      </w:r>
      <w:r w:rsidR="00133540">
        <w:rPr>
          <w:rFonts w:ascii="Times New Roman" w:hAnsi="Times New Roman"/>
          <w:sz w:val="24"/>
          <w:szCs w:val="24"/>
        </w:rPr>
        <w:t xml:space="preserve"> </w:t>
      </w:r>
      <w:r w:rsidR="00DF411C">
        <w:rPr>
          <w:rFonts w:ascii="Times New Roman" w:hAnsi="Times New Roman"/>
          <w:b/>
          <w:sz w:val="20"/>
          <w:szCs w:val="20"/>
        </w:rPr>
        <w:t xml:space="preserve"> 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AA00E8" w:rsidRDefault="00357CCA" w:rsidP="003020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AA00E8">
        <w:rPr>
          <w:rFonts w:ascii="Times New Roman" w:hAnsi="Times New Roman"/>
          <w:sz w:val="24"/>
          <w:szCs w:val="24"/>
        </w:rPr>
        <w:t>alutazion</w:t>
      </w:r>
      <w:r>
        <w:rPr>
          <w:rFonts w:ascii="Times New Roman" w:hAnsi="Times New Roman"/>
          <w:sz w:val="24"/>
          <w:szCs w:val="24"/>
        </w:rPr>
        <w:t>e</w:t>
      </w:r>
      <w:r w:rsidR="00D10E2F">
        <w:rPr>
          <w:rFonts w:ascii="Times New Roman" w:hAnsi="Times New Roman"/>
          <w:sz w:val="24"/>
          <w:szCs w:val="24"/>
        </w:rPr>
        <w:t xml:space="preserve"> preventiv</w:t>
      </w:r>
      <w:r>
        <w:rPr>
          <w:rFonts w:ascii="Times New Roman" w:hAnsi="Times New Roman"/>
          <w:sz w:val="24"/>
          <w:szCs w:val="24"/>
        </w:rPr>
        <w:t>a</w:t>
      </w:r>
      <w:r w:rsidR="00D10E2F">
        <w:rPr>
          <w:rFonts w:ascii="Times New Roman" w:hAnsi="Times New Roman"/>
          <w:sz w:val="24"/>
          <w:szCs w:val="24"/>
        </w:rPr>
        <w:t xml:space="preserve"> </w:t>
      </w:r>
      <w:r w:rsidR="00AB7525">
        <w:rPr>
          <w:rFonts w:ascii="Times New Roman" w:hAnsi="Times New Roman"/>
          <w:sz w:val="24"/>
          <w:szCs w:val="24"/>
        </w:rPr>
        <w:t>di</w:t>
      </w:r>
      <w:r w:rsidR="00D10E2F">
        <w:rPr>
          <w:rFonts w:ascii="Times New Roman" w:hAnsi="Times New Roman"/>
          <w:sz w:val="24"/>
          <w:szCs w:val="24"/>
        </w:rPr>
        <w:t xml:space="preserve"> </w:t>
      </w:r>
      <w:r w:rsidR="00AA00E8">
        <w:rPr>
          <w:rFonts w:ascii="Times New Roman" w:hAnsi="Times New Roman"/>
          <w:sz w:val="24"/>
          <w:szCs w:val="24"/>
        </w:rPr>
        <w:t>progetti relativi a:</w:t>
      </w:r>
    </w:p>
    <w:p w:rsidR="003020F7" w:rsidRDefault="00AA00E8" w:rsidP="003D4A4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-pianificazione </w:t>
      </w:r>
      <w:r w:rsidR="00357CCA">
        <w:rPr>
          <w:rFonts w:ascii="Times New Roman" w:hAnsi="Times New Roman"/>
          <w:sz w:val="24"/>
          <w:szCs w:val="24"/>
        </w:rPr>
        <w:t xml:space="preserve">degli </w:t>
      </w:r>
      <w:r>
        <w:rPr>
          <w:rFonts w:ascii="Times New Roman" w:hAnsi="Times New Roman"/>
          <w:sz w:val="24"/>
          <w:szCs w:val="24"/>
        </w:rPr>
        <w:t xml:space="preserve">strumenti di regolazione urbanistica del territorio </w:t>
      </w:r>
    </w:p>
    <w:p w:rsidR="006D6354" w:rsidRPr="006D6354" w:rsidRDefault="006D6354" w:rsidP="003020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57CCA" w:rsidRDefault="00357CCA" w:rsidP="005C1F55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La richiesta viene inoltrata</w:t>
      </w:r>
      <w:r w:rsidRPr="00214B77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dall’Ente Locale  unitamente alla documentazione tecnica  al  protocollo generale ASP tramite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5" w:history="1">
        <w:r w:rsidRPr="0079698D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  <w:r>
        <w:rPr>
          <w:rFonts w:ascii="Times New Roman" w:hAnsi="Times New Roman"/>
          <w:color w:val="091625"/>
          <w:sz w:val="24"/>
          <w:szCs w:val="24"/>
        </w:rPr>
        <w:t>,  e dal protocollo l’istanza perviene, attraverso la casella di posta informatica, alla Direzione dell’U.O.C. di Igiene e Sanità Pubblica (SISP)  la quale la trasmette (tramite protocollo generale e/o posta elettronica aziendale) al referente o ai dirigenti medici dell’Ambito Territoriale dell’U.O.C. di Igiene e Sanità Pubblica del procedimento competente, i quali sono così individuati Responsabili del Procedimento Amministrativo,</w:t>
      </w:r>
      <w:r w:rsidRPr="00357CCA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dell’istruttoria e di ogni altro adempimento fino alla trasmissione del parere preventivo.</w:t>
      </w:r>
    </w:p>
    <w:p w:rsidR="00357CCA" w:rsidRPr="00752147" w:rsidRDefault="00357CCA" w:rsidP="00357CCA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data del protocollo in entrata corrisponde a quello di inizio procedimento.</w:t>
      </w:r>
    </w:p>
    <w:p w:rsidR="003020F7" w:rsidRDefault="00357CCA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Il parere viene espresso dopo opportuna valutazione della documentazione allegata all’istanza</w:t>
      </w:r>
      <w:r w:rsidR="005C1F55">
        <w:rPr>
          <w:rFonts w:ascii="Times New Roman" w:hAnsi="Times New Roman"/>
          <w:color w:val="091625"/>
          <w:sz w:val="24"/>
          <w:szCs w:val="24"/>
        </w:rPr>
        <w:t xml:space="preserve"> (relazioni, tavole, planimetrie, ecc.</w:t>
      </w:r>
      <w:proofErr w:type="gramStart"/>
      <w:r w:rsidR="005C1F55">
        <w:rPr>
          <w:rFonts w:ascii="Times New Roman" w:hAnsi="Times New Roman"/>
          <w:color w:val="091625"/>
          <w:sz w:val="24"/>
          <w:szCs w:val="24"/>
        </w:rPr>
        <w:t xml:space="preserve">), </w:t>
      </w:r>
      <w:r>
        <w:rPr>
          <w:rFonts w:ascii="Times New Roman" w:hAnsi="Times New Roman"/>
          <w:color w:val="091625"/>
          <w:sz w:val="24"/>
          <w:szCs w:val="24"/>
        </w:rPr>
        <w:t xml:space="preserve"> 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viene trasmesso  attraverso PEC all’Autorità Com</w:t>
      </w:r>
      <w:r w:rsidR="005C1F55">
        <w:rPr>
          <w:rFonts w:ascii="Times New Roman" w:hAnsi="Times New Roman"/>
          <w:color w:val="091625"/>
          <w:sz w:val="24"/>
          <w:szCs w:val="24"/>
        </w:rPr>
        <w:t>unale</w:t>
      </w:r>
      <w:r w:rsidR="00B670F1">
        <w:rPr>
          <w:rFonts w:ascii="Times New Roman" w:hAnsi="Times New Roman"/>
          <w:color w:val="091625"/>
          <w:sz w:val="24"/>
          <w:szCs w:val="24"/>
        </w:rPr>
        <w:t xml:space="preserve">. </w:t>
      </w:r>
    </w:p>
    <w:p w:rsidR="008119BC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3171E8" w:rsidRDefault="003171E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L.241/90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 w:rsidR="00F05B51">
        <w:rPr>
          <w:rFonts w:ascii="Times New Roman" w:hAnsi="Times New Roman"/>
          <w:color w:val="091625"/>
          <w:sz w:val="24"/>
          <w:szCs w:val="24"/>
        </w:rPr>
        <w:t xml:space="preserve">; LEA 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Ambiti Territoriali dell’U.O.C. Servizio Igiene e Sanità Pubblica di competenza del procedimento: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   Pollino; 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competente  al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quale chiedere informazioni: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F51299" w:rsidRPr="00934C4F" w:rsidRDefault="00F51299" w:rsidP="00F51299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934C4F">
        <w:rPr>
          <w:rFonts w:ascii="Times New Roman" w:hAnsi="Times New Roman"/>
          <w:b/>
          <w:color w:val="091625"/>
          <w:sz w:val="24"/>
          <w:szCs w:val="24"/>
        </w:rPr>
        <w:t xml:space="preserve">SISP Ambito Cosenza: </w:t>
      </w:r>
    </w:p>
    <w:p w:rsidR="00F51299" w:rsidRPr="00BC6AA0" w:rsidRDefault="00F51299" w:rsidP="00F51299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6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51299" w:rsidRDefault="00F51299" w:rsidP="00F51299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Pr="00BC6AA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74A5E">
        <w:rPr>
          <w:rFonts w:ascii="Times New Roman" w:hAnsi="Times New Roman"/>
          <w:b/>
          <w:bCs/>
          <w:sz w:val="24"/>
          <w:szCs w:val="24"/>
        </w:rPr>
        <w:t xml:space="preserve">Email </w:t>
      </w:r>
      <w:hyperlink r:id="rId7" w:history="1">
        <w:r w:rsidR="00655250" w:rsidRPr="00420243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F51299" w:rsidRPr="00934C4F" w:rsidRDefault="00F51299" w:rsidP="00774A5E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proofErr w:type="gramStart"/>
      <w:r w:rsidRPr="004903A6">
        <w:rPr>
          <w:rFonts w:ascii="Times New Roman" w:hAnsi="Times New Roman"/>
          <w:b/>
          <w:sz w:val="24"/>
          <w:szCs w:val="24"/>
        </w:rPr>
        <w:t>sede</w:t>
      </w:r>
      <w:proofErr w:type="gramEnd"/>
      <w:r w:rsidRPr="005D4ECD">
        <w:t xml:space="preserve"> </w:t>
      </w:r>
      <w:hyperlink r:id="rId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774A5E" w:rsidRDefault="00F51299" w:rsidP="00774A5E">
      <w:pPr>
        <w:pStyle w:val="Pidipagina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082868">
        <w:t>40</w:t>
      </w:r>
      <w:r w:rsidRPr="005D4ECD">
        <w:br/>
        <w:t xml:space="preserve"> Email </w:t>
      </w:r>
      <w:hyperlink r:id="rId9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br/>
      </w:r>
    </w:p>
    <w:p w:rsidR="00774A5E" w:rsidRDefault="00774A5E" w:rsidP="00774A5E">
      <w:pPr>
        <w:pStyle w:val="Pidipagina"/>
        <w:rPr>
          <w:rFonts w:ascii="Times New Roman" w:hAnsi="Times New Roman"/>
          <w:b/>
          <w:color w:val="091625"/>
          <w:sz w:val="24"/>
          <w:szCs w:val="24"/>
        </w:rPr>
      </w:pPr>
    </w:p>
    <w:p w:rsidR="00774A5E" w:rsidRDefault="00774A5E" w:rsidP="00774A5E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lastRenderedPageBreak/>
        <w:t xml:space="preserve">Sede: </w:t>
      </w:r>
      <w:hyperlink r:id="rId10" w:tgtFrame="_blank" w:history="1">
        <w:r>
          <w:rPr>
            <w:rStyle w:val="Collegamentoipertestuale"/>
            <w:rFonts w:ascii="Times New Roman" w:eastAsia="Times New Roman" w:hAnsi="Times New Roman"/>
            <w:b/>
            <w:bCs/>
            <w:sz w:val="27"/>
            <w:szCs w:val="27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F51299" w:rsidRPr="005D4ECD" w:rsidRDefault="00774A5E" w:rsidP="00774A5E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Tel.</w:t>
      </w:r>
      <w:r>
        <w:rPr>
          <w:sz w:val="24"/>
          <w:szCs w:val="24"/>
        </w:rPr>
        <w:t xml:space="preserve"> 0984-979524-</w:t>
      </w:r>
      <w:r w:rsidR="00082868">
        <w:rPr>
          <w:sz w:val="24"/>
          <w:szCs w:val="24"/>
        </w:rPr>
        <w:t>25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e-mail</w:t>
      </w:r>
      <w:r>
        <w:rPr>
          <w:sz w:val="24"/>
          <w:szCs w:val="24"/>
        </w:rPr>
        <w:t xml:space="preserve"> </w:t>
      </w:r>
      <w:hyperlink r:id="rId11" w:history="1">
        <w:r>
          <w:rPr>
            <w:rStyle w:val="Collegamentoipertestuale"/>
            <w:sz w:val="24"/>
            <w:szCs w:val="24"/>
          </w:rPr>
          <w:t>igienepubblica.sgf@aspcs.it</w:t>
        </w:r>
      </w:hyperlink>
    </w:p>
    <w:p w:rsidR="00F51299" w:rsidRPr="00CF2E86" w:rsidRDefault="00F51299" w:rsidP="00F51299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F51299" w:rsidRPr="005D4ECD" w:rsidRDefault="00F51299" w:rsidP="00F5129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4903A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proofErr w:type="gramStart"/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F51299" w:rsidRDefault="00F51299" w:rsidP="00F5129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51299" w:rsidRPr="005D4ECD" w:rsidRDefault="00F51299" w:rsidP="00F5129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F51299" w:rsidRDefault="00F51299" w:rsidP="00F5129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F51299" w:rsidRDefault="00F51299" w:rsidP="00F5129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F51299" w:rsidRPr="005D4ECD" w:rsidRDefault="00F51299" w:rsidP="00F5129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4903A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</w:t>
      </w:r>
      <w:hyperlink r:id="rId13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F51299" w:rsidRDefault="00F51299" w:rsidP="00F51299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082868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F51299" w:rsidRPr="005D4ECD" w:rsidRDefault="00F51299" w:rsidP="00F51299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4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F51299" w:rsidRDefault="00F51299" w:rsidP="00F51299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F51299" w:rsidRDefault="00F51299" w:rsidP="00F51299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r w:rsidRPr="004903A6">
        <w:rPr>
          <w:rFonts w:ascii="Times New Roman" w:hAnsi="Times New Roman"/>
          <w:b/>
          <w:color w:val="091625"/>
        </w:rPr>
        <w:t xml:space="preserve"> </w:t>
      </w:r>
      <w:r>
        <w:rPr>
          <w:rFonts w:ascii="Times New Roman" w:hAnsi="Times New Roman"/>
          <w:color w:val="091625"/>
        </w:rPr>
        <w:t xml:space="preserve">di </w:t>
      </w:r>
      <w:hyperlink r:id="rId1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F51299" w:rsidRDefault="00F51299" w:rsidP="00F51299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F51299" w:rsidRPr="00BC6AA0" w:rsidRDefault="00F51299" w:rsidP="00F51299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6" w:history="1">
        <w:r w:rsidR="00774A5E" w:rsidRPr="00981F44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F51299" w:rsidRDefault="00F51299" w:rsidP="00F5129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F51299" w:rsidRPr="005D4ECD" w:rsidRDefault="00F51299" w:rsidP="00F5129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2E7AA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Sede</w:t>
      </w:r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 </w:t>
      </w:r>
      <w:hyperlink r:id="rId17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F51299" w:rsidRPr="005D4ECD" w:rsidRDefault="00F51299" w:rsidP="00F51299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4903A6">
        <w:rPr>
          <w:rFonts w:ascii="Times New Roman" w:hAnsi="Times New Roman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4903A6">
        <w:rPr>
          <w:rFonts w:ascii="Times New Roman" w:hAnsi="Times New Roman"/>
          <w:sz w:val="24"/>
          <w:szCs w:val="24"/>
          <w:lang w:eastAsia="it-IT"/>
        </w:rPr>
        <w:t>telefonici:</w:t>
      </w:r>
      <w:r w:rsidRPr="004903A6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8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F51299" w:rsidRPr="005D4ECD" w:rsidRDefault="00F51299" w:rsidP="00F51299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F51299" w:rsidRPr="005D4ECD" w:rsidRDefault="00F51299" w:rsidP="00F5129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9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F51299" w:rsidRDefault="00F51299" w:rsidP="00F51299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F51299" w:rsidRPr="005D4ECD" w:rsidRDefault="00F51299" w:rsidP="00F5129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F51299" w:rsidRPr="005D4ECD" w:rsidRDefault="00F51299" w:rsidP="00F51299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51299" w:rsidRPr="005D4ECD" w:rsidRDefault="00F51299" w:rsidP="00F51299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F51299" w:rsidRPr="00BC6AA0" w:rsidRDefault="00F51299" w:rsidP="00F51299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F51299" w:rsidRPr="00BC6AA0" w:rsidRDefault="00F51299" w:rsidP="00F5129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casella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di posta elettronica istituzionale: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2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F51299" w:rsidRDefault="00F51299" w:rsidP="00F51299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F51299" w:rsidRPr="005D4ECD" w:rsidRDefault="00F51299" w:rsidP="00F51299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F51299" w:rsidRPr="002E7AA9" w:rsidRDefault="00F51299" w:rsidP="00F51299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2E7AA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2E7AA9">
        <w:rPr>
          <w:rFonts w:ascii="Times New Roman" w:hAnsi="Times New Roman"/>
          <w:bCs/>
          <w:sz w:val="24"/>
          <w:szCs w:val="24"/>
        </w:rPr>
        <w:t>Recapito telefonico: Segreteria</w:t>
      </w:r>
      <w:r w:rsidRPr="002E7AA9">
        <w:rPr>
          <w:rFonts w:ascii="Times New Roman" w:hAnsi="Times New Roman"/>
          <w:sz w:val="24"/>
          <w:szCs w:val="24"/>
        </w:rPr>
        <w:t xml:space="preserve"> Tel.   0981 509215</w:t>
      </w:r>
      <w:r w:rsidRPr="002E7AA9">
        <w:rPr>
          <w:rFonts w:ascii="Times New Roman" w:hAnsi="Times New Roman"/>
          <w:sz w:val="24"/>
          <w:szCs w:val="24"/>
        </w:rPr>
        <w:br/>
        <w:t xml:space="preserve">     Email igienepubblica.trebisacce@aspcs.it</w:t>
      </w:r>
      <w:r w:rsidRPr="002E7AA9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5220DC" w:rsidRDefault="005220DC" w:rsidP="00F5129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</w:pPr>
    </w:p>
    <w:p w:rsidR="00F51299" w:rsidRDefault="00F51299" w:rsidP="00F5129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F51299" w:rsidRPr="005D4ECD" w:rsidRDefault="00F51299" w:rsidP="00F5129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F51299" w:rsidRPr="005D4ECD" w:rsidRDefault="00F51299" w:rsidP="00F5129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F51299" w:rsidRDefault="00F51299" w:rsidP="00F51299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5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F51299" w:rsidRDefault="00F51299" w:rsidP="00F5129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F51299" w:rsidRPr="00CB7996" w:rsidRDefault="00F51299" w:rsidP="00F5129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F51299" w:rsidRPr="00C727AD" w:rsidRDefault="00F51299" w:rsidP="00F51299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655250" w:rsidRPr="00420243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F51299" w:rsidRPr="004A631C" w:rsidRDefault="00F51299" w:rsidP="00F5129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 w:rsidRPr="004A631C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it-IT"/>
        </w:rPr>
        <w:t>Scalea</w:t>
      </w:r>
    </w:p>
    <w:p w:rsidR="00F51299" w:rsidRPr="00387094" w:rsidRDefault="00F51299" w:rsidP="00F51299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8" w:history="1">
        <w:r w:rsidR="00774A5E" w:rsidRPr="00981F44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ED7450" w:rsidRPr="00ED7450" w:rsidRDefault="00ED7450" w:rsidP="00ED7450">
      <w:pPr>
        <w:rPr>
          <w:lang w:eastAsia="it-IT"/>
        </w:rPr>
      </w:pPr>
    </w:p>
    <w:p w:rsidR="003020F7" w:rsidRDefault="0017701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>modalit</w:t>
      </w:r>
      <w:r w:rsidR="00F51299">
        <w:rPr>
          <w:rFonts w:ascii="Times New Roman" w:hAnsi="Times New Roman"/>
          <w:color w:val="091625"/>
          <w:sz w:val="24"/>
          <w:szCs w:val="24"/>
        </w:rPr>
        <w:t>à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 w:rsidR="003020F7">
        <w:rPr>
          <w:rFonts w:ascii="Times New Roman" w:hAnsi="Times New Roman"/>
          <w:color w:val="091625"/>
          <w:sz w:val="24"/>
          <w:szCs w:val="24"/>
        </w:rPr>
        <w:t>enti in corso che li riguardino: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="00923142">
        <w:rPr>
          <w:rFonts w:ascii="Times New Roman" w:hAnsi="Times New Roman"/>
          <w:color w:val="091625"/>
          <w:sz w:val="24"/>
          <w:szCs w:val="24"/>
        </w:rPr>
        <w:t>Telefono ;</w:t>
      </w:r>
      <w:proofErr w:type="gramEnd"/>
      <w:r w:rsidR="0092314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D745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23142">
        <w:rPr>
          <w:rFonts w:ascii="Times New Roman" w:hAnsi="Times New Roman"/>
          <w:color w:val="091625"/>
          <w:sz w:val="24"/>
          <w:szCs w:val="24"/>
        </w:rPr>
        <w:t>PEC - email</w:t>
      </w:r>
    </w:p>
    <w:p w:rsidR="003020F7" w:rsidRPr="006E398F" w:rsidRDefault="0017701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proofErr w:type="gramStart"/>
      <w:r w:rsidR="007F6393"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per la </w:t>
      </w:r>
      <w:r w:rsidR="00F51299">
        <w:rPr>
          <w:rFonts w:ascii="Times New Roman" w:hAnsi="Times New Roman"/>
          <w:color w:val="091625"/>
          <w:sz w:val="24"/>
          <w:szCs w:val="24"/>
        </w:rPr>
        <w:t xml:space="preserve">valutazione del progetto </w:t>
      </w:r>
      <w:r w:rsidR="007D5811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>con l'adozione di un provvedimento espresso e ogni altro t</w:t>
      </w:r>
      <w:r w:rsidR="003020F7">
        <w:rPr>
          <w:rFonts w:ascii="Times New Roman" w:hAnsi="Times New Roman"/>
          <w:color w:val="091625"/>
          <w:sz w:val="24"/>
          <w:szCs w:val="24"/>
        </w:rPr>
        <w:t>ermine procedimentale rilevante</w:t>
      </w:r>
      <w:r w:rsidR="003D4A4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51299">
        <w:rPr>
          <w:rFonts w:ascii="Times New Roman" w:hAnsi="Times New Roman"/>
          <w:color w:val="091625"/>
          <w:sz w:val="24"/>
          <w:szCs w:val="24"/>
        </w:rPr>
        <w:t>è</w:t>
      </w:r>
      <w:r w:rsidR="007D5811">
        <w:rPr>
          <w:rFonts w:ascii="Times New Roman" w:hAnsi="Times New Roman"/>
          <w:color w:val="091625"/>
          <w:sz w:val="24"/>
          <w:szCs w:val="24"/>
        </w:rPr>
        <w:t xml:space="preserve"> 9</w:t>
      </w:r>
      <w:r>
        <w:rPr>
          <w:rFonts w:ascii="Times New Roman" w:hAnsi="Times New Roman"/>
          <w:color w:val="091625"/>
          <w:sz w:val="24"/>
          <w:szCs w:val="24"/>
        </w:rPr>
        <w:t>0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giorni</w:t>
      </w:r>
      <w:r w:rsidR="007D5811">
        <w:rPr>
          <w:rFonts w:ascii="Times New Roman" w:hAnsi="Times New Roman"/>
          <w:color w:val="091625"/>
          <w:sz w:val="24"/>
          <w:szCs w:val="24"/>
        </w:rPr>
        <w:t xml:space="preserve"> anche qualora vengano richieste integrazioni documentali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. </w:t>
      </w:r>
    </w:p>
    <w:p w:rsidR="00B310C3" w:rsidRDefault="0017701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3020F7">
        <w:rPr>
          <w:rFonts w:ascii="Times New Roman" w:hAnsi="Times New Roman"/>
          <w:color w:val="091625"/>
          <w:sz w:val="24"/>
          <w:szCs w:val="24"/>
        </w:rPr>
        <w:t xml:space="preserve"> il provvedimento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non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F51299">
        <w:rPr>
          <w:rFonts w:ascii="Times New Roman" w:hAnsi="Times New Roman"/>
          <w:color w:val="091625"/>
          <w:sz w:val="24"/>
          <w:szCs w:val="24"/>
        </w:rPr>
        <w:t>ò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</w:t>
      </w:r>
    </w:p>
    <w:p w:rsidR="0017701E" w:rsidRDefault="003020F7" w:rsidP="0017701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7701E">
        <w:rPr>
          <w:rFonts w:ascii="Times New Roman" w:hAnsi="Times New Roman"/>
          <w:color w:val="091625"/>
          <w:sz w:val="24"/>
          <w:szCs w:val="24"/>
        </w:rPr>
        <w:t>-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il procedimento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non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F51299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  <w:r w:rsidR="00467B15">
        <w:rPr>
          <w:rFonts w:ascii="Times New Roman" w:hAnsi="Times New Roman"/>
          <w:color w:val="091625"/>
          <w:sz w:val="24"/>
          <w:szCs w:val="24"/>
        </w:rPr>
        <w:t>.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51299" w:rsidRDefault="006C204B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C204B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74A5E"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="00774A5E">
        <w:rPr>
          <w:rFonts w:ascii="Times New Roman" w:hAnsi="Times New Roman"/>
          <w:i/>
          <w:color w:val="091625"/>
          <w:sz w:val="24"/>
          <w:szCs w:val="24"/>
        </w:rPr>
        <w:t>;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i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in caso di inerzia, il soggetto cui è attribuito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il  </w:t>
      </w:r>
      <w:r>
        <w:rPr>
          <w:rFonts w:ascii="Times New Roman" w:hAnsi="Times New Roman"/>
          <w:i/>
          <w:color w:val="091625"/>
          <w:sz w:val="24"/>
          <w:szCs w:val="24"/>
        </w:rPr>
        <w:t>potere</w:t>
      </w:r>
      <w:proofErr w:type="gramEnd"/>
      <w:r>
        <w:rPr>
          <w:rFonts w:ascii="Times New Roman" w:hAnsi="Times New Roman"/>
          <w:i/>
          <w:color w:val="091625"/>
          <w:sz w:val="24"/>
          <w:szCs w:val="24"/>
        </w:rPr>
        <w:t xml:space="preserve"> sostitutivo è: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Direttore dell’U.O.C di Igiene 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Sanità  Pubblica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F51299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recapito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telefonico:0984/8933507</w:t>
      </w:r>
    </w:p>
    <w:p w:rsidR="00F51299" w:rsidRPr="007664E7" w:rsidRDefault="00F51299" w:rsidP="00F5129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>:</w:t>
      </w:r>
      <w:r w:rsidRPr="00E8165A">
        <w:t xml:space="preserve"> </w:t>
      </w:r>
      <w:hyperlink r:id="rId29" w:history="1">
        <w:r w:rsidRPr="00BC6290">
          <w:rPr>
            <w:rStyle w:val="Collegamentoipertestuale"/>
            <w:sz w:val="24"/>
            <w:szCs w:val="24"/>
          </w:rPr>
          <w:t>igienepubblica@pec.asp.cosenza.it</w:t>
        </w:r>
      </w:hyperlink>
    </w:p>
    <w:p w:rsidR="007664E7" w:rsidRPr="000E47C5" w:rsidRDefault="007664E7" w:rsidP="007664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sectPr w:rsidR="003020F7" w:rsidSect="00F5129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507E8"/>
    <w:rsid w:val="000609CD"/>
    <w:rsid w:val="00082868"/>
    <w:rsid w:val="00083CAE"/>
    <w:rsid w:val="000B6023"/>
    <w:rsid w:val="000F1A67"/>
    <w:rsid w:val="00133540"/>
    <w:rsid w:val="00152319"/>
    <w:rsid w:val="0017701E"/>
    <w:rsid w:val="001A7022"/>
    <w:rsid w:val="001C037D"/>
    <w:rsid w:val="001C470A"/>
    <w:rsid w:val="00264E9F"/>
    <w:rsid w:val="002A5F06"/>
    <w:rsid w:val="002A61BC"/>
    <w:rsid w:val="002B08E8"/>
    <w:rsid w:val="002E701F"/>
    <w:rsid w:val="003020F7"/>
    <w:rsid w:val="003144F9"/>
    <w:rsid w:val="003171E8"/>
    <w:rsid w:val="00334212"/>
    <w:rsid w:val="00336D10"/>
    <w:rsid w:val="00357CCA"/>
    <w:rsid w:val="00387C7B"/>
    <w:rsid w:val="003D4A4C"/>
    <w:rsid w:val="00432037"/>
    <w:rsid w:val="00460D5B"/>
    <w:rsid w:val="00463DC7"/>
    <w:rsid w:val="00467B15"/>
    <w:rsid w:val="0048217A"/>
    <w:rsid w:val="00506FA4"/>
    <w:rsid w:val="005220DC"/>
    <w:rsid w:val="005C1F55"/>
    <w:rsid w:val="005F0BF9"/>
    <w:rsid w:val="006423A4"/>
    <w:rsid w:val="00655250"/>
    <w:rsid w:val="006B1F6B"/>
    <w:rsid w:val="006B5872"/>
    <w:rsid w:val="006C204B"/>
    <w:rsid w:val="006D6354"/>
    <w:rsid w:val="007664E7"/>
    <w:rsid w:val="00774A5E"/>
    <w:rsid w:val="007C4666"/>
    <w:rsid w:val="007D5811"/>
    <w:rsid w:val="007F6393"/>
    <w:rsid w:val="008119BC"/>
    <w:rsid w:val="0081362F"/>
    <w:rsid w:val="008409F5"/>
    <w:rsid w:val="008553CD"/>
    <w:rsid w:val="008D4323"/>
    <w:rsid w:val="00923142"/>
    <w:rsid w:val="00A03D9F"/>
    <w:rsid w:val="00A605EE"/>
    <w:rsid w:val="00A86638"/>
    <w:rsid w:val="00AA00E8"/>
    <w:rsid w:val="00AB7525"/>
    <w:rsid w:val="00AC673E"/>
    <w:rsid w:val="00B060D8"/>
    <w:rsid w:val="00B310C3"/>
    <w:rsid w:val="00B670F1"/>
    <w:rsid w:val="00B72BAF"/>
    <w:rsid w:val="00B95445"/>
    <w:rsid w:val="00BC698D"/>
    <w:rsid w:val="00C26475"/>
    <w:rsid w:val="00D10E2F"/>
    <w:rsid w:val="00D23FC8"/>
    <w:rsid w:val="00D91E67"/>
    <w:rsid w:val="00D9242D"/>
    <w:rsid w:val="00D94F38"/>
    <w:rsid w:val="00DF411C"/>
    <w:rsid w:val="00E67839"/>
    <w:rsid w:val="00ED7450"/>
    <w:rsid w:val="00F05B51"/>
    <w:rsid w:val="00F14894"/>
    <w:rsid w:val="00F50124"/>
    <w:rsid w:val="00F51299"/>
    <w:rsid w:val="00F56BBF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http://www.asp.cosenza.it/images/prev_igiene_pubblica/AREA%20RENDE.pdf" TargetMode="External"/><Relationship Id="rId18" Type="http://schemas.openxmlformats.org/officeDocument/2006/relationships/hyperlink" Target="mailto:igienepubblica.montalto@aspcs.it" TargetMode="External"/><Relationship Id="rId26" Type="http://schemas.openxmlformats.org/officeDocument/2006/relationships/hyperlink" Target="http://www.asp.cosenza.it/images/prev_igiene_pubblica/area%20paol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http://www.asp.cosenza.it/images/prev_igiene_pubblica/AREA%20MONTALTO.pdf" TargetMode="External"/><Relationship Id="rId25" Type="http://schemas.openxmlformats.org/officeDocument/2006/relationships/hyperlink" Target="mailto:igienepubblica.amantea@aspcs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igienepubblica.acri@aspcs.it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hyperlink" Target="mailto:igienepubblica@pec.asp.cosenza.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http://www.asp.cosenza.it/images/prev_igiene_pubblica/AREA%20RENDE.pdf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hyperlink" Target="mailto:igienepubblica.praia@aspcs.it" TargetMode="Externa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http://www.asp.cosenza.it/images/prev_igiene_pubblica/AREA%20RENDE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mailto:igienepubblica.rende@aspcs.it" TargetMode="External"/><Relationship Id="rId22" Type="http://schemas.openxmlformats.org/officeDocument/2006/relationships/hyperlink" Target="mailto:pubblica.corigliano@aspcs.it" TargetMode="External"/><Relationship Id="rId27" Type="http://schemas.openxmlformats.org/officeDocument/2006/relationships/hyperlink" Target="mailto:igienepubblica.cetraro@aspcs.i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12</cp:revision>
  <dcterms:created xsi:type="dcterms:W3CDTF">2022-09-13T13:25:00Z</dcterms:created>
  <dcterms:modified xsi:type="dcterms:W3CDTF">2022-09-29T08:28:00Z</dcterms:modified>
</cp:coreProperties>
</file>